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3"/>
        <w:rPr>
          <w:rFonts w:ascii="Times New Roman"/>
          <w:sz w:val="20"/>
        </w:rPr>
      </w:pPr>
      <w:r>
        <w:rPr>
          <w:rFonts w:ascii="Times New Roman"/>
          <w:sz w:val="20"/>
        </w:rPr>
        <w:pict>
          <v:group style="width:85.05pt;height:21.15pt;mso-position-horizontal-relative:char;mso-position-vertical-relative:line" id="docshapegroup1" coordorigin="0,0" coordsize="1701,423">
            <v:shape style="position:absolute;left:-1;top:0;width:1701;height:423" id="docshape2" coordorigin="0,0" coordsize="1701,423" path="m387,280l383,252,367,220,336,191,286,172,237,163,189,153,152,138,138,115,144,98,158,89,176,85,194,85,206,85,217,87,227,90,236,95,246,102,253,112,253,129,373,129,355,65,313,26,255,6,189,0,128,6,69,25,24,63,7,122,24,185,69,220,129,239,212,258,233,265,250,277,256,296,250,316,235,329,215,336,195,338,181,337,168,335,156,330,146,324,137,316,131,306,126,294,125,279,0,279,19,349,64,393,126,416,196,423,264,415,325,392,370,348,387,280xm837,12l706,12,706,226,699,269,681,297,658,311,634,315,607,311,587,299,574,277,570,243,570,12,439,12,439,252,446,323,470,377,515,411,587,423,622,418,656,405,685,384,708,356,710,356,710,411,837,411,837,12xm1285,12l1152,12,1078,276,1076,276,1003,12,867,12,1000,411,1151,411,1285,12xm1701,411l1692,387,1690,373,1687,361,1686,342,1686,335,1685,317,1685,224,1685,134,1674,85,1670,65,1628,25,1568,5,1499,0,1465,2,1432,6,1400,15,1372,28,1348,46,1328,69,1315,99,1310,135,1432,135,1440,113,1454,97,1473,88,1498,85,1519,87,1539,94,1555,107,1561,126,1559,137,1559,224,1557,277,1544,314,1518,335,1479,342,1458,339,1441,331,1429,317,1424,296,1429,276,1440,262,1458,252,1478,246,1500,241,1522,236,1543,231,1559,224,1559,137,1558,142,1552,152,1541,159,1526,163,1467,172,1405,183,1349,202,1309,239,1293,302,1304,355,1333,393,1376,415,1430,423,1466,420,1501,411,1533,396,1561,373,1563,387,1565,399,1569,411,1701,411xe" filled="true" fillcolor="#6d6e71" stroked="false">
              <v:path arrowok="t"/>
              <v:fill type="solid"/>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8"/>
        <w:rPr>
          <w:rFonts w:ascii="Times New Roman"/>
          <w:sz w:val="28"/>
        </w:rPr>
      </w:pPr>
    </w:p>
    <w:p>
      <w:pPr>
        <w:pStyle w:val="Title"/>
      </w:pPr>
      <w:r>
        <w:rPr>
          <w:color w:val="231F20"/>
        </w:rPr>
        <w:t>Objet:</w:t>
      </w:r>
      <w:r>
        <w:rPr>
          <w:color w:val="231F20"/>
          <w:spacing w:val="-1"/>
        </w:rPr>
        <w:t> </w:t>
      </w:r>
      <w:r>
        <w:rPr>
          <w:color w:val="231F20"/>
        </w:rPr>
        <w:t>Petits</w:t>
      </w:r>
      <w:r>
        <w:rPr>
          <w:color w:val="231F20"/>
          <w:spacing w:val="-1"/>
        </w:rPr>
        <w:t> </w:t>
      </w:r>
      <w:r>
        <w:rPr>
          <w:color w:val="231F20"/>
        </w:rPr>
        <w:t>moyens,</w:t>
      </w:r>
      <w:r>
        <w:rPr>
          <w:color w:val="231F20"/>
          <w:spacing w:val="-1"/>
        </w:rPr>
        <w:t> </w:t>
      </w:r>
      <w:r>
        <w:rPr>
          <w:color w:val="231F20"/>
        </w:rPr>
        <w:t>grands</w:t>
      </w:r>
      <w:r>
        <w:rPr>
          <w:color w:val="231F20"/>
          <w:spacing w:val="-1"/>
        </w:rPr>
        <w:t> </w:t>
      </w:r>
      <w:r>
        <w:rPr>
          <w:color w:val="231F20"/>
        </w:rPr>
        <w:t>effets:</w:t>
      </w:r>
      <w:r>
        <w:rPr>
          <w:color w:val="231F20"/>
          <w:spacing w:val="-1"/>
        </w:rPr>
        <w:t> </w:t>
      </w:r>
      <w:r>
        <w:rPr>
          <w:color w:val="231F20"/>
        </w:rPr>
        <w:t>lunettes</w:t>
      </w:r>
      <w:r>
        <w:rPr>
          <w:color w:val="231F20"/>
          <w:spacing w:val="-1"/>
        </w:rPr>
        <w:t> </w:t>
      </w:r>
      <w:r>
        <w:rPr>
          <w:color w:val="231F20"/>
        </w:rPr>
        <w:t>de</w:t>
      </w:r>
      <w:r>
        <w:rPr>
          <w:color w:val="231F20"/>
          <w:spacing w:val="-1"/>
        </w:rPr>
        <w:t> </w:t>
      </w:r>
      <w:r>
        <w:rPr>
          <w:color w:val="231F20"/>
        </w:rPr>
        <w:t>protection.</w:t>
      </w:r>
      <w:r>
        <w:rPr>
          <w:color w:val="231F20"/>
          <w:spacing w:val="-1"/>
        </w:rPr>
        <w:t> </w:t>
      </w:r>
      <w:r>
        <w:rPr>
          <w:color w:val="231F20"/>
          <w:spacing w:val="-2"/>
        </w:rPr>
        <w:t>Toujours.</w:t>
      </w:r>
    </w:p>
    <w:p>
      <w:pPr>
        <w:pStyle w:val="BodyText"/>
        <w:rPr>
          <w:b/>
          <w:sz w:val="20"/>
        </w:rPr>
      </w:pPr>
    </w:p>
    <w:p>
      <w:pPr>
        <w:pStyle w:val="BodyText"/>
        <w:spacing w:before="6"/>
        <w:rPr>
          <w:b/>
          <w:sz w:val="26"/>
        </w:rPr>
      </w:pPr>
    </w:p>
    <w:p>
      <w:pPr>
        <w:pStyle w:val="BodyText"/>
        <w:ind w:left="113"/>
      </w:pPr>
      <w:r>
        <w:rPr>
          <w:color w:val="231F20"/>
        </w:rPr>
        <w:t>Madame, </w:t>
      </w:r>
      <w:r>
        <w:rPr>
          <w:color w:val="231F20"/>
          <w:spacing w:val="-2"/>
        </w:rPr>
        <w:t>Monsieur,</w:t>
      </w:r>
    </w:p>
    <w:p>
      <w:pPr>
        <w:pStyle w:val="BodyText"/>
        <w:spacing w:before="9"/>
        <w:rPr>
          <w:sz w:val="25"/>
        </w:rPr>
      </w:pPr>
    </w:p>
    <w:p>
      <w:pPr>
        <w:pStyle w:val="BodyText"/>
        <w:spacing w:line="292" w:lineRule="auto"/>
        <w:ind w:left="113" w:right="46"/>
      </w:pPr>
      <w:r>
        <w:rPr>
          <w:color w:val="231F20"/>
        </w:rPr>
        <w:t>Vous</w:t>
      </w:r>
      <w:r>
        <w:rPr>
          <w:color w:val="231F20"/>
          <w:spacing w:val="-4"/>
        </w:rPr>
        <w:t> </w:t>
      </w:r>
      <w:r>
        <w:rPr>
          <w:color w:val="231F20"/>
        </w:rPr>
        <w:t>avez</w:t>
      </w:r>
      <w:r>
        <w:rPr>
          <w:color w:val="231F20"/>
          <w:spacing w:val="-4"/>
        </w:rPr>
        <w:t> </w:t>
      </w:r>
      <w:r>
        <w:rPr>
          <w:color w:val="231F20"/>
        </w:rPr>
        <w:t>récemment</w:t>
      </w:r>
      <w:r>
        <w:rPr>
          <w:color w:val="231F20"/>
          <w:spacing w:val="-4"/>
        </w:rPr>
        <w:t> </w:t>
      </w:r>
      <w:r>
        <w:rPr>
          <w:color w:val="231F20"/>
        </w:rPr>
        <w:t>suivi</w:t>
      </w:r>
      <w:r>
        <w:rPr>
          <w:color w:val="231F20"/>
          <w:spacing w:val="-4"/>
        </w:rPr>
        <w:t> </w:t>
      </w:r>
      <w:r>
        <w:rPr>
          <w:color w:val="231F20"/>
        </w:rPr>
        <w:t>la</w:t>
      </w:r>
      <w:r>
        <w:rPr>
          <w:color w:val="231F20"/>
          <w:spacing w:val="-4"/>
        </w:rPr>
        <w:t> </w:t>
      </w:r>
      <w:r>
        <w:rPr>
          <w:color w:val="231F20"/>
        </w:rPr>
        <w:t>formation</w:t>
      </w:r>
      <w:r>
        <w:rPr>
          <w:color w:val="231F20"/>
          <w:spacing w:val="-4"/>
        </w:rPr>
        <w:t> </w:t>
      </w:r>
      <w:r>
        <w:rPr>
          <w:color w:val="231F20"/>
        </w:rPr>
        <w:t>«Protégez</w:t>
      </w:r>
      <w:r>
        <w:rPr>
          <w:color w:val="231F20"/>
          <w:spacing w:val="-4"/>
        </w:rPr>
        <w:t> </w:t>
      </w:r>
      <w:r>
        <w:rPr>
          <w:color w:val="231F20"/>
        </w:rPr>
        <w:t>vos</w:t>
      </w:r>
      <w:r>
        <w:rPr>
          <w:color w:val="231F20"/>
          <w:spacing w:val="-4"/>
        </w:rPr>
        <w:t> </w:t>
      </w:r>
      <w:r>
        <w:rPr>
          <w:color w:val="231F20"/>
        </w:rPr>
        <w:t>yeux</w:t>
      </w:r>
      <w:r>
        <w:rPr>
          <w:color w:val="231F20"/>
          <w:spacing w:val="-4"/>
        </w:rPr>
        <w:t> </w:t>
      </w:r>
      <w:r>
        <w:rPr>
          <w:color w:val="231F20"/>
        </w:rPr>
        <w:t>comme</w:t>
      </w:r>
      <w:r>
        <w:rPr>
          <w:color w:val="231F20"/>
          <w:spacing w:val="-4"/>
        </w:rPr>
        <w:t> </w:t>
      </w:r>
      <w:r>
        <w:rPr>
          <w:color w:val="231F20"/>
        </w:rPr>
        <w:t>les</w:t>
      </w:r>
      <w:r>
        <w:rPr>
          <w:color w:val="231F20"/>
          <w:spacing w:val="-4"/>
        </w:rPr>
        <w:t> </w:t>
      </w:r>
      <w:r>
        <w:rPr>
          <w:color w:val="231F20"/>
        </w:rPr>
        <w:t>pros»</w:t>
      </w:r>
      <w:r>
        <w:rPr>
          <w:color w:val="231F20"/>
          <w:spacing w:val="-4"/>
        </w:rPr>
        <w:t> </w:t>
      </w:r>
      <w:r>
        <w:rPr>
          <w:color w:val="231F20"/>
        </w:rPr>
        <w:t>avec</w:t>
      </w:r>
      <w:r>
        <w:rPr>
          <w:color w:val="231F20"/>
          <w:spacing w:val="-4"/>
        </w:rPr>
        <w:t> </w:t>
      </w:r>
      <w:r>
        <w:rPr>
          <w:color w:val="231F20"/>
        </w:rPr>
        <w:t>vos</w:t>
      </w:r>
      <w:r>
        <w:rPr>
          <w:color w:val="231F20"/>
          <w:spacing w:val="-4"/>
        </w:rPr>
        <w:t> </w:t>
      </w:r>
      <w:r>
        <w:rPr>
          <w:color w:val="231F20"/>
        </w:rPr>
        <w:t>collaborateurs</w:t>
      </w:r>
      <w:r>
        <w:rPr>
          <w:color w:val="231F20"/>
          <w:spacing w:val="-4"/>
        </w:rPr>
        <w:t> </w:t>
      </w:r>
      <w:r>
        <w:rPr>
          <w:color w:val="231F20"/>
        </w:rPr>
        <w:t>et</w:t>
      </w:r>
      <w:r>
        <w:rPr>
          <w:color w:val="231F20"/>
          <w:spacing w:val="-4"/>
        </w:rPr>
        <w:t> </w:t>
      </w:r>
      <w:r>
        <w:rPr>
          <w:color w:val="231F20"/>
        </w:rPr>
        <w:t>collabora- trices. Nous vous remercions vivement de votre intérêt et de votre engagement dans ce domaine.</w:t>
      </w:r>
    </w:p>
    <w:p>
      <w:pPr>
        <w:pStyle w:val="BodyText"/>
        <w:spacing w:before="8"/>
        <w:rPr>
          <w:sz w:val="21"/>
        </w:rPr>
      </w:pPr>
    </w:p>
    <w:p>
      <w:pPr>
        <w:pStyle w:val="BodyText"/>
        <w:spacing w:line="292" w:lineRule="auto"/>
        <w:ind w:left="113" w:right="46"/>
      </w:pPr>
      <w:r>
        <w:rPr>
          <w:color w:val="231F20"/>
        </w:rPr>
        <w:t>En</w:t>
      </w:r>
      <w:r>
        <w:rPr>
          <w:color w:val="231F20"/>
          <w:spacing w:val="-4"/>
        </w:rPr>
        <w:t> </w:t>
      </w:r>
      <w:r>
        <w:rPr>
          <w:color w:val="231F20"/>
        </w:rPr>
        <w:t>portant</w:t>
      </w:r>
      <w:r>
        <w:rPr>
          <w:color w:val="231F20"/>
          <w:spacing w:val="-4"/>
        </w:rPr>
        <w:t> </w:t>
      </w:r>
      <w:r>
        <w:rPr>
          <w:color w:val="231F20"/>
        </w:rPr>
        <w:t>systématiquement</w:t>
      </w:r>
      <w:r>
        <w:rPr>
          <w:color w:val="231F20"/>
          <w:spacing w:val="-4"/>
        </w:rPr>
        <w:t> </w:t>
      </w:r>
      <w:r>
        <w:rPr>
          <w:color w:val="231F20"/>
        </w:rPr>
        <w:t>des</w:t>
      </w:r>
      <w:r>
        <w:rPr>
          <w:color w:val="231F20"/>
          <w:spacing w:val="-4"/>
        </w:rPr>
        <w:t> </w:t>
      </w:r>
      <w:r>
        <w:rPr>
          <w:color w:val="231F20"/>
        </w:rPr>
        <w:t>lunettes</w:t>
      </w:r>
      <w:r>
        <w:rPr>
          <w:color w:val="231F20"/>
          <w:spacing w:val="-4"/>
        </w:rPr>
        <w:t> </w:t>
      </w:r>
      <w:r>
        <w:rPr>
          <w:color w:val="231F20"/>
        </w:rPr>
        <w:t>de</w:t>
      </w:r>
      <w:r>
        <w:rPr>
          <w:color w:val="231F20"/>
          <w:spacing w:val="-4"/>
        </w:rPr>
        <w:t> </w:t>
      </w:r>
      <w:r>
        <w:rPr>
          <w:color w:val="231F20"/>
        </w:rPr>
        <w:t>protection</w:t>
      </w:r>
      <w:r>
        <w:rPr>
          <w:color w:val="231F20"/>
          <w:spacing w:val="-4"/>
        </w:rPr>
        <w:t> </w:t>
      </w:r>
      <w:r>
        <w:rPr>
          <w:color w:val="231F20"/>
        </w:rPr>
        <w:t>adaptées</w:t>
      </w:r>
      <w:r>
        <w:rPr>
          <w:color w:val="231F20"/>
          <w:spacing w:val="-4"/>
        </w:rPr>
        <w:t> </w:t>
      </w:r>
      <w:r>
        <w:rPr>
          <w:color w:val="231F20"/>
        </w:rPr>
        <w:t>au</w:t>
      </w:r>
      <w:r>
        <w:rPr>
          <w:color w:val="231F20"/>
          <w:spacing w:val="-4"/>
        </w:rPr>
        <w:t> </w:t>
      </w:r>
      <w:r>
        <w:rPr>
          <w:color w:val="231F20"/>
        </w:rPr>
        <w:t>travail</w:t>
      </w:r>
      <w:r>
        <w:rPr>
          <w:color w:val="231F20"/>
          <w:spacing w:val="-4"/>
        </w:rPr>
        <w:t> </w:t>
      </w:r>
      <w:r>
        <w:rPr>
          <w:color w:val="231F20"/>
        </w:rPr>
        <w:t>effectué,</w:t>
      </w:r>
      <w:r>
        <w:rPr>
          <w:color w:val="231F20"/>
          <w:spacing w:val="-4"/>
        </w:rPr>
        <w:t> </w:t>
      </w:r>
      <w:r>
        <w:rPr>
          <w:color w:val="231F20"/>
        </w:rPr>
        <w:t>nous</w:t>
      </w:r>
      <w:r>
        <w:rPr>
          <w:color w:val="231F20"/>
          <w:spacing w:val="-4"/>
        </w:rPr>
        <w:t> </w:t>
      </w:r>
      <w:r>
        <w:rPr>
          <w:color w:val="231F20"/>
        </w:rPr>
        <w:t>réduisons</w:t>
      </w:r>
      <w:r>
        <w:rPr>
          <w:color w:val="231F20"/>
          <w:spacing w:val="-4"/>
        </w:rPr>
        <w:t> </w:t>
      </w:r>
      <w:r>
        <w:rPr>
          <w:color w:val="231F20"/>
        </w:rPr>
        <w:t>considérablement le risque d’accident oculaire. Certains de nos collaborateurs et collaboratrices n’ont toutefois pas encore intériorisé les règles en vigueur concernant les lunettes de protection. Que ce soit par habitude ou peut-être parce qu’ils estiment gagner du temps «sans», ils ne portent pas toujours des lunettes de protection.</w:t>
      </w:r>
    </w:p>
    <w:p>
      <w:pPr>
        <w:pStyle w:val="BodyText"/>
        <w:spacing w:before="6"/>
        <w:rPr>
          <w:sz w:val="21"/>
        </w:rPr>
      </w:pPr>
    </w:p>
    <w:p>
      <w:pPr>
        <w:pStyle w:val="BodyText"/>
        <w:spacing w:line="292" w:lineRule="auto" w:before="1"/>
        <w:ind w:left="113" w:right="194"/>
        <w:jc w:val="both"/>
      </w:pPr>
      <w:r>
        <w:rPr>
          <w:color w:val="231F20"/>
        </w:rPr>
        <w:t>C’est</w:t>
      </w:r>
      <w:r>
        <w:rPr>
          <w:color w:val="231F20"/>
          <w:spacing w:val="-3"/>
        </w:rPr>
        <w:t> </w:t>
      </w:r>
      <w:r>
        <w:rPr>
          <w:color w:val="231F20"/>
        </w:rPr>
        <w:t>là</w:t>
      </w:r>
      <w:r>
        <w:rPr>
          <w:color w:val="231F20"/>
          <w:spacing w:val="-3"/>
        </w:rPr>
        <w:t> </w:t>
      </w:r>
      <w:r>
        <w:rPr>
          <w:color w:val="231F20"/>
        </w:rPr>
        <w:t>que</w:t>
      </w:r>
      <w:r>
        <w:rPr>
          <w:color w:val="231F20"/>
          <w:spacing w:val="-3"/>
        </w:rPr>
        <w:t> </w:t>
      </w:r>
      <w:r>
        <w:rPr>
          <w:color w:val="231F20"/>
        </w:rPr>
        <w:t>vous</w:t>
      </w:r>
      <w:r>
        <w:rPr>
          <w:color w:val="231F20"/>
          <w:spacing w:val="-3"/>
        </w:rPr>
        <w:t> </w:t>
      </w:r>
      <w:r>
        <w:rPr>
          <w:color w:val="231F20"/>
        </w:rPr>
        <w:t>entrez</w:t>
      </w:r>
      <w:r>
        <w:rPr>
          <w:color w:val="231F20"/>
          <w:spacing w:val="-3"/>
        </w:rPr>
        <w:t> </w:t>
      </w:r>
      <w:r>
        <w:rPr>
          <w:color w:val="231F20"/>
        </w:rPr>
        <w:t>en</w:t>
      </w:r>
      <w:r>
        <w:rPr>
          <w:color w:val="231F20"/>
          <w:spacing w:val="-3"/>
        </w:rPr>
        <w:t> </w:t>
      </w:r>
      <w:r>
        <w:rPr>
          <w:color w:val="231F20"/>
        </w:rPr>
        <w:t>jeu!</w:t>
      </w:r>
      <w:r>
        <w:rPr>
          <w:color w:val="231F20"/>
          <w:spacing w:val="-3"/>
        </w:rPr>
        <w:t> </w:t>
      </w:r>
      <w:r>
        <w:rPr>
          <w:color w:val="231F20"/>
        </w:rPr>
        <w:t>Montrez</w:t>
      </w:r>
      <w:r>
        <w:rPr>
          <w:color w:val="231F20"/>
          <w:spacing w:val="-3"/>
        </w:rPr>
        <w:t> </w:t>
      </w:r>
      <w:r>
        <w:rPr>
          <w:color w:val="231F20"/>
        </w:rPr>
        <w:t>l’exemple.</w:t>
      </w:r>
      <w:r>
        <w:rPr>
          <w:color w:val="231F20"/>
          <w:spacing w:val="-3"/>
        </w:rPr>
        <w:t> </w:t>
      </w:r>
      <w:r>
        <w:rPr>
          <w:color w:val="231F20"/>
        </w:rPr>
        <w:t>Portez</w:t>
      </w:r>
      <w:r>
        <w:rPr>
          <w:color w:val="231F20"/>
          <w:spacing w:val="-3"/>
        </w:rPr>
        <w:t> </w:t>
      </w:r>
      <w:r>
        <w:rPr>
          <w:color w:val="231F20"/>
        </w:rPr>
        <w:t>des</w:t>
      </w:r>
      <w:r>
        <w:rPr>
          <w:color w:val="231F20"/>
          <w:spacing w:val="-3"/>
        </w:rPr>
        <w:t> </w:t>
      </w:r>
      <w:r>
        <w:rPr>
          <w:color w:val="231F20"/>
        </w:rPr>
        <w:t>lunettes</w:t>
      </w:r>
      <w:r>
        <w:rPr>
          <w:color w:val="231F20"/>
          <w:spacing w:val="-3"/>
        </w:rPr>
        <w:t> </w:t>
      </w:r>
      <w:r>
        <w:rPr>
          <w:color w:val="231F20"/>
        </w:rPr>
        <w:t>de</w:t>
      </w:r>
      <w:r>
        <w:rPr>
          <w:color w:val="231F20"/>
          <w:spacing w:val="-3"/>
        </w:rPr>
        <w:t> </w:t>
      </w:r>
      <w:r>
        <w:rPr>
          <w:color w:val="231F20"/>
        </w:rPr>
        <w:t>protection</w:t>
      </w:r>
      <w:r>
        <w:rPr>
          <w:color w:val="231F20"/>
          <w:spacing w:val="-3"/>
        </w:rPr>
        <w:t> </w:t>
      </w:r>
      <w:r>
        <w:rPr>
          <w:color w:val="231F20"/>
        </w:rPr>
        <w:t>en</w:t>
      </w:r>
      <w:r>
        <w:rPr>
          <w:color w:val="231F20"/>
          <w:spacing w:val="-3"/>
        </w:rPr>
        <w:t> </w:t>
      </w:r>
      <w:r>
        <w:rPr>
          <w:color w:val="231F20"/>
        </w:rPr>
        <w:t>fonction</w:t>
      </w:r>
      <w:r>
        <w:rPr>
          <w:color w:val="231F20"/>
          <w:spacing w:val="-3"/>
        </w:rPr>
        <w:t> </w:t>
      </w:r>
      <w:r>
        <w:rPr>
          <w:color w:val="231F20"/>
        </w:rPr>
        <w:t>des</w:t>
      </w:r>
      <w:r>
        <w:rPr>
          <w:color w:val="231F20"/>
          <w:spacing w:val="-3"/>
        </w:rPr>
        <w:t> </w:t>
      </w:r>
      <w:r>
        <w:rPr>
          <w:color w:val="231F20"/>
        </w:rPr>
        <w:t>activités</w:t>
      </w:r>
      <w:r>
        <w:rPr>
          <w:color w:val="231F20"/>
          <w:spacing w:val="-3"/>
        </w:rPr>
        <w:t> </w:t>
      </w:r>
      <w:r>
        <w:rPr>
          <w:color w:val="231F20"/>
        </w:rPr>
        <w:t>prévues chaque</w:t>
      </w:r>
      <w:r>
        <w:rPr>
          <w:color w:val="231F20"/>
          <w:spacing w:val="-1"/>
        </w:rPr>
        <w:t> </w:t>
      </w:r>
      <w:r>
        <w:rPr>
          <w:color w:val="231F20"/>
        </w:rPr>
        <w:t>fois</w:t>
      </w:r>
      <w:r>
        <w:rPr>
          <w:color w:val="231F20"/>
          <w:spacing w:val="-1"/>
        </w:rPr>
        <w:t> </w:t>
      </w:r>
      <w:r>
        <w:rPr>
          <w:color w:val="231F20"/>
        </w:rPr>
        <w:t>que</w:t>
      </w:r>
      <w:r>
        <w:rPr>
          <w:color w:val="231F20"/>
          <w:spacing w:val="-1"/>
        </w:rPr>
        <w:t> </w:t>
      </w:r>
      <w:r>
        <w:rPr>
          <w:color w:val="231F20"/>
        </w:rPr>
        <w:t>nécessaire.</w:t>
      </w:r>
      <w:r>
        <w:rPr>
          <w:color w:val="231F20"/>
          <w:spacing w:val="-1"/>
        </w:rPr>
        <w:t> </w:t>
      </w:r>
      <w:r>
        <w:rPr>
          <w:color w:val="231F20"/>
        </w:rPr>
        <w:t>Pour</w:t>
      </w:r>
      <w:r>
        <w:rPr>
          <w:color w:val="231F20"/>
          <w:spacing w:val="-1"/>
        </w:rPr>
        <w:t> </w:t>
      </w:r>
      <w:r>
        <w:rPr>
          <w:color w:val="231F20"/>
        </w:rPr>
        <w:t>vos</w:t>
      </w:r>
      <w:r>
        <w:rPr>
          <w:color w:val="231F20"/>
          <w:spacing w:val="-1"/>
        </w:rPr>
        <w:t> </w:t>
      </w:r>
      <w:r>
        <w:rPr>
          <w:color w:val="231F20"/>
        </w:rPr>
        <w:t>subordonnés,</w:t>
      </w:r>
      <w:r>
        <w:rPr>
          <w:color w:val="231F20"/>
          <w:spacing w:val="-1"/>
        </w:rPr>
        <w:t> </w:t>
      </w:r>
      <w:r>
        <w:rPr>
          <w:color w:val="231F20"/>
        </w:rPr>
        <w:t>vous</w:t>
      </w:r>
      <w:r>
        <w:rPr>
          <w:color w:val="231F20"/>
          <w:spacing w:val="-1"/>
        </w:rPr>
        <w:t> </w:t>
      </w:r>
      <w:r>
        <w:rPr>
          <w:color w:val="231F20"/>
        </w:rPr>
        <w:t>êtes</w:t>
      </w:r>
      <w:r>
        <w:rPr>
          <w:color w:val="231F20"/>
          <w:spacing w:val="-1"/>
        </w:rPr>
        <w:t> </w:t>
      </w:r>
      <w:r>
        <w:rPr>
          <w:color w:val="231F20"/>
        </w:rPr>
        <w:t>un</w:t>
      </w:r>
      <w:r>
        <w:rPr>
          <w:color w:val="231F20"/>
          <w:spacing w:val="-1"/>
        </w:rPr>
        <w:t> </w:t>
      </w:r>
      <w:r>
        <w:rPr>
          <w:color w:val="231F20"/>
        </w:rPr>
        <w:t>exemple</w:t>
      </w:r>
      <w:r>
        <w:rPr>
          <w:color w:val="231F20"/>
          <w:spacing w:val="-1"/>
        </w:rPr>
        <w:t> </w:t>
      </w:r>
      <w:r>
        <w:rPr>
          <w:color w:val="231F20"/>
        </w:rPr>
        <w:t>à</w:t>
      </w:r>
      <w:r>
        <w:rPr>
          <w:color w:val="231F20"/>
          <w:spacing w:val="-1"/>
        </w:rPr>
        <w:t> </w:t>
      </w:r>
      <w:r>
        <w:rPr>
          <w:color w:val="231F20"/>
        </w:rPr>
        <w:t>suivre</w:t>
      </w:r>
      <w:r>
        <w:rPr>
          <w:color w:val="231F20"/>
          <w:spacing w:val="-1"/>
        </w:rPr>
        <w:t> </w:t>
      </w:r>
      <w:r>
        <w:rPr>
          <w:color w:val="231F20"/>
        </w:rPr>
        <w:t>important</w:t>
      </w:r>
      <w:r>
        <w:rPr>
          <w:color w:val="231F20"/>
          <w:spacing w:val="-1"/>
        </w:rPr>
        <w:t> </w:t>
      </w:r>
      <w:r>
        <w:rPr>
          <w:color w:val="231F20"/>
        </w:rPr>
        <w:t>et</w:t>
      </w:r>
      <w:r>
        <w:rPr>
          <w:color w:val="231F20"/>
          <w:spacing w:val="-1"/>
        </w:rPr>
        <w:t> </w:t>
      </w:r>
      <w:r>
        <w:rPr>
          <w:color w:val="231F20"/>
        </w:rPr>
        <w:t>c’est</w:t>
      </w:r>
      <w:r>
        <w:rPr>
          <w:color w:val="231F20"/>
          <w:spacing w:val="-1"/>
        </w:rPr>
        <w:t> </w:t>
      </w:r>
      <w:r>
        <w:rPr>
          <w:color w:val="231F20"/>
        </w:rPr>
        <w:t>vous</w:t>
      </w:r>
      <w:r>
        <w:rPr>
          <w:color w:val="231F20"/>
          <w:spacing w:val="-1"/>
        </w:rPr>
        <w:t> </w:t>
      </w:r>
      <w:r>
        <w:rPr>
          <w:color w:val="231F20"/>
        </w:rPr>
        <w:t>qui</w:t>
      </w:r>
      <w:r>
        <w:rPr>
          <w:color w:val="231F20"/>
          <w:spacing w:val="-1"/>
        </w:rPr>
        <w:t> </w:t>
      </w:r>
      <w:r>
        <w:rPr>
          <w:color w:val="231F20"/>
        </w:rPr>
        <w:t>définis- sez le niveau à atteindre à travers votre comportement.</w:t>
      </w:r>
    </w:p>
    <w:p>
      <w:pPr>
        <w:pStyle w:val="BodyText"/>
        <w:spacing w:before="7"/>
        <w:rPr>
          <w:sz w:val="21"/>
        </w:rPr>
      </w:pPr>
    </w:p>
    <w:p>
      <w:pPr>
        <w:pStyle w:val="BodyText"/>
        <w:spacing w:line="292" w:lineRule="auto"/>
        <w:ind w:left="113" w:right="50"/>
      </w:pPr>
      <w:r>
        <w:rPr>
          <w:color w:val="231F20"/>
        </w:rPr>
        <w:t>Si</w:t>
      </w:r>
      <w:r>
        <w:rPr>
          <w:color w:val="231F20"/>
          <w:spacing w:val="-3"/>
        </w:rPr>
        <w:t> </w:t>
      </w:r>
      <w:r>
        <w:rPr>
          <w:color w:val="231F20"/>
        </w:rPr>
        <w:t>vous</w:t>
      </w:r>
      <w:r>
        <w:rPr>
          <w:color w:val="231F20"/>
          <w:spacing w:val="-3"/>
        </w:rPr>
        <w:t> </w:t>
      </w:r>
      <w:r>
        <w:rPr>
          <w:color w:val="231F20"/>
        </w:rPr>
        <w:t>voyez</w:t>
      </w:r>
      <w:r>
        <w:rPr>
          <w:color w:val="231F20"/>
          <w:spacing w:val="-3"/>
        </w:rPr>
        <w:t> </w:t>
      </w:r>
      <w:r>
        <w:rPr>
          <w:color w:val="231F20"/>
        </w:rPr>
        <w:t>des</w:t>
      </w:r>
      <w:r>
        <w:rPr>
          <w:color w:val="231F20"/>
          <w:spacing w:val="-3"/>
        </w:rPr>
        <w:t> </w:t>
      </w:r>
      <w:r>
        <w:rPr>
          <w:color w:val="231F20"/>
        </w:rPr>
        <w:t>personnes</w:t>
      </w:r>
      <w:r>
        <w:rPr>
          <w:color w:val="231F20"/>
          <w:spacing w:val="-3"/>
        </w:rPr>
        <w:t> </w:t>
      </w:r>
      <w:r>
        <w:rPr>
          <w:color w:val="231F20"/>
        </w:rPr>
        <w:t>qui</w:t>
      </w:r>
      <w:r>
        <w:rPr>
          <w:color w:val="231F20"/>
          <w:spacing w:val="-3"/>
        </w:rPr>
        <w:t> </w:t>
      </w:r>
      <w:r>
        <w:rPr>
          <w:color w:val="231F20"/>
        </w:rPr>
        <w:t>ne</w:t>
      </w:r>
      <w:r>
        <w:rPr>
          <w:color w:val="231F20"/>
          <w:spacing w:val="-3"/>
        </w:rPr>
        <w:t> </w:t>
      </w:r>
      <w:r>
        <w:rPr>
          <w:color w:val="231F20"/>
        </w:rPr>
        <w:t>portent</w:t>
      </w:r>
      <w:r>
        <w:rPr>
          <w:color w:val="231F20"/>
          <w:spacing w:val="-3"/>
        </w:rPr>
        <w:t> </w:t>
      </w:r>
      <w:r>
        <w:rPr>
          <w:color w:val="231F20"/>
        </w:rPr>
        <w:t>pas</w:t>
      </w:r>
      <w:r>
        <w:rPr>
          <w:color w:val="231F20"/>
          <w:spacing w:val="-3"/>
        </w:rPr>
        <w:t> </w:t>
      </w:r>
      <w:r>
        <w:rPr>
          <w:color w:val="231F20"/>
        </w:rPr>
        <w:t>les</w:t>
      </w:r>
      <w:r>
        <w:rPr>
          <w:color w:val="231F20"/>
          <w:spacing w:val="-3"/>
        </w:rPr>
        <w:t> </w:t>
      </w:r>
      <w:r>
        <w:rPr>
          <w:color w:val="231F20"/>
        </w:rPr>
        <w:t>lunettes</w:t>
      </w:r>
      <w:r>
        <w:rPr>
          <w:color w:val="231F20"/>
          <w:spacing w:val="-3"/>
        </w:rPr>
        <w:t> </w:t>
      </w:r>
      <w:r>
        <w:rPr>
          <w:color w:val="231F20"/>
        </w:rPr>
        <w:t>de</w:t>
      </w:r>
      <w:r>
        <w:rPr>
          <w:color w:val="231F20"/>
          <w:spacing w:val="-3"/>
        </w:rPr>
        <w:t> </w:t>
      </w:r>
      <w:r>
        <w:rPr>
          <w:color w:val="231F20"/>
        </w:rPr>
        <w:t>protection</w:t>
      </w:r>
      <w:r>
        <w:rPr>
          <w:color w:val="231F20"/>
          <w:spacing w:val="-3"/>
        </w:rPr>
        <w:t> </w:t>
      </w:r>
      <w:r>
        <w:rPr>
          <w:color w:val="231F20"/>
        </w:rPr>
        <w:t>nécessaires,</w:t>
      </w:r>
      <w:r>
        <w:rPr>
          <w:color w:val="231F20"/>
          <w:spacing w:val="-3"/>
        </w:rPr>
        <w:t> </w:t>
      </w:r>
      <w:r>
        <w:rPr>
          <w:color w:val="231F20"/>
        </w:rPr>
        <w:t>abordez-les</w:t>
      </w:r>
      <w:r>
        <w:rPr>
          <w:color w:val="231F20"/>
          <w:spacing w:val="-3"/>
        </w:rPr>
        <w:t> </w:t>
      </w:r>
      <w:r>
        <w:rPr>
          <w:color w:val="231F20"/>
        </w:rPr>
        <w:t>directement</w:t>
      </w:r>
      <w:r>
        <w:rPr>
          <w:color w:val="231F20"/>
          <w:spacing w:val="-3"/>
        </w:rPr>
        <w:t> </w:t>
      </w:r>
      <w:r>
        <w:rPr>
          <w:color w:val="231F20"/>
        </w:rPr>
        <w:t>et exigez qu’elles mettent immédiatement des lunettes de protection.</w:t>
      </w:r>
    </w:p>
    <w:p>
      <w:pPr>
        <w:pStyle w:val="BodyText"/>
        <w:spacing w:before="4"/>
        <w:rPr>
          <w:sz w:val="21"/>
        </w:rPr>
      </w:pPr>
    </w:p>
    <w:p>
      <w:pPr>
        <w:spacing w:line="285" w:lineRule="auto" w:before="0"/>
        <w:ind w:left="113" w:right="130" w:firstLine="0"/>
        <w:jc w:val="both"/>
        <w:rPr>
          <w:b/>
          <w:sz w:val="18"/>
        </w:rPr>
      </w:pPr>
      <w:r>
        <w:rPr>
          <w:color w:val="231F20"/>
          <w:sz w:val="18"/>
        </w:rPr>
        <w:t>Ces</w:t>
      </w:r>
      <w:r>
        <w:rPr>
          <w:color w:val="231F20"/>
          <w:spacing w:val="-3"/>
          <w:sz w:val="18"/>
        </w:rPr>
        <w:t> </w:t>
      </w:r>
      <w:r>
        <w:rPr>
          <w:color w:val="231F20"/>
          <w:sz w:val="18"/>
        </w:rPr>
        <w:t>rappels</w:t>
      </w:r>
      <w:r>
        <w:rPr>
          <w:color w:val="231F20"/>
          <w:spacing w:val="-3"/>
          <w:sz w:val="18"/>
        </w:rPr>
        <w:t> </w:t>
      </w:r>
      <w:r>
        <w:rPr>
          <w:color w:val="231F20"/>
          <w:sz w:val="18"/>
        </w:rPr>
        <w:t>peuvent</w:t>
      </w:r>
      <w:r>
        <w:rPr>
          <w:color w:val="231F20"/>
          <w:spacing w:val="-3"/>
          <w:sz w:val="18"/>
        </w:rPr>
        <w:t> </w:t>
      </w:r>
      <w:r>
        <w:rPr>
          <w:color w:val="231F20"/>
          <w:sz w:val="18"/>
        </w:rPr>
        <w:t>paraître</w:t>
      </w:r>
      <w:r>
        <w:rPr>
          <w:color w:val="231F20"/>
          <w:spacing w:val="-3"/>
          <w:sz w:val="18"/>
        </w:rPr>
        <w:t> </w:t>
      </w:r>
      <w:r>
        <w:rPr>
          <w:color w:val="231F20"/>
          <w:sz w:val="18"/>
        </w:rPr>
        <w:t>quelque</w:t>
      </w:r>
      <w:r>
        <w:rPr>
          <w:color w:val="231F20"/>
          <w:spacing w:val="-3"/>
          <w:sz w:val="18"/>
        </w:rPr>
        <w:t> </w:t>
      </w:r>
      <w:r>
        <w:rPr>
          <w:color w:val="231F20"/>
          <w:sz w:val="18"/>
        </w:rPr>
        <w:t>peu</w:t>
      </w:r>
      <w:r>
        <w:rPr>
          <w:color w:val="231F20"/>
          <w:spacing w:val="-3"/>
          <w:sz w:val="18"/>
        </w:rPr>
        <w:t> </w:t>
      </w:r>
      <w:r>
        <w:rPr>
          <w:color w:val="231F20"/>
          <w:sz w:val="18"/>
        </w:rPr>
        <w:t>fatigants</w:t>
      </w:r>
      <w:r>
        <w:rPr>
          <w:color w:val="231F20"/>
          <w:spacing w:val="-3"/>
          <w:sz w:val="18"/>
        </w:rPr>
        <w:t> </w:t>
      </w:r>
      <w:r>
        <w:rPr>
          <w:color w:val="231F20"/>
          <w:sz w:val="18"/>
        </w:rPr>
        <w:t>à</w:t>
      </w:r>
      <w:r>
        <w:rPr>
          <w:color w:val="231F20"/>
          <w:spacing w:val="-3"/>
          <w:sz w:val="18"/>
        </w:rPr>
        <w:t> </w:t>
      </w:r>
      <w:r>
        <w:rPr>
          <w:color w:val="231F20"/>
          <w:sz w:val="18"/>
        </w:rPr>
        <w:t>la</w:t>
      </w:r>
      <w:r>
        <w:rPr>
          <w:color w:val="231F20"/>
          <w:spacing w:val="-3"/>
          <w:sz w:val="18"/>
        </w:rPr>
        <w:t> </w:t>
      </w:r>
      <w:r>
        <w:rPr>
          <w:color w:val="231F20"/>
          <w:sz w:val="18"/>
        </w:rPr>
        <w:t>longue,</w:t>
      </w:r>
      <w:r>
        <w:rPr>
          <w:color w:val="231F20"/>
          <w:spacing w:val="-3"/>
          <w:sz w:val="18"/>
        </w:rPr>
        <w:t> </w:t>
      </w:r>
      <w:r>
        <w:rPr>
          <w:color w:val="231F20"/>
          <w:sz w:val="18"/>
        </w:rPr>
        <w:t>mais</w:t>
      </w:r>
      <w:r>
        <w:rPr>
          <w:color w:val="231F20"/>
          <w:spacing w:val="-3"/>
          <w:sz w:val="18"/>
        </w:rPr>
        <w:t> </w:t>
      </w:r>
      <w:r>
        <w:rPr>
          <w:color w:val="231F20"/>
          <w:sz w:val="18"/>
        </w:rPr>
        <w:t>notre</w:t>
      </w:r>
      <w:r>
        <w:rPr>
          <w:color w:val="231F20"/>
          <w:spacing w:val="-3"/>
          <w:sz w:val="18"/>
        </w:rPr>
        <w:t> </w:t>
      </w:r>
      <w:r>
        <w:rPr>
          <w:color w:val="231F20"/>
          <w:sz w:val="18"/>
        </w:rPr>
        <w:t>expérience</w:t>
      </w:r>
      <w:r>
        <w:rPr>
          <w:color w:val="231F20"/>
          <w:spacing w:val="-3"/>
          <w:sz w:val="18"/>
        </w:rPr>
        <w:t> </w:t>
      </w:r>
      <w:r>
        <w:rPr>
          <w:color w:val="231F20"/>
          <w:sz w:val="18"/>
        </w:rPr>
        <w:t>nous</w:t>
      </w:r>
      <w:r>
        <w:rPr>
          <w:color w:val="231F20"/>
          <w:spacing w:val="-3"/>
          <w:sz w:val="18"/>
        </w:rPr>
        <w:t> </w:t>
      </w:r>
      <w:r>
        <w:rPr>
          <w:color w:val="231F20"/>
          <w:sz w:val="18"/>
        </w:rPr>
        <w:t>montre</w:t>
      </w:r>
      <w:r>
        <w:rPr>
          <w:color w:val="231F20"/>
          <w:spacing w:val="-3"/>
          <w:sz w:val="18"/>
        </w:rPr>
        <w:t> </w:t>
      </w:r>
      <w:r>
        <w:rPr>
          <w:color w:val="231F20"/>
          <w:sz w:val="18"/>
        </w:rPr>
        <w:t>que</w:t>
      </w:r>
      <w:r>
        <w:rPr>
          <w:color w:val="231F20"/>
          <w:spacing w:val="-3"/>
          <w:sz w:val="18"/>
        </w:rPr>
        <w:t> </w:t>
      </w:r>
      <w:r>
        <w:rPr>
          <w:b/>
          <w:color w:val="231F20"/>
          <w:sz w:val="18"/>
        </w:rPr>
        <w:t>répéter</w:t>
      </w:r>
      <w:r>
        <w:rPr>
          <w:b/>
          <w:color w:val="231F20"/>
          <w:spacing w:val="-3"/>
          <w:sz w:val="18"/>
        </w:rPr>
        <w:t> </w:t>
      </w:r>
      <w:r>
        <w:rPr>
          <w:b/>
          <w:color w:val="231F20"/>
          <w:sz w:val="18"/>
        </w:rPr>
        <w:t>est</w:t>
      </w:r>
      <w:r>
        <w:rPr>
          <w:b/>
          <w:color w:val="231F20"/>
          <w:spacing w:val="-3"/>
          <w:sz w:val="18"/>
        </w:rPr>
        <w:t> </w:t>
      </w:r>
      <w:r>
        <w:rPr>
          <w:b/>
          <w:color w:val="231F20"/>
          <w:sz w:val="18"/>
        </w:rPr>
        <w:t>un facteur important pour apprendre.</w:t>
      </w:r>
    </w:p>
    <w:p>
      <w:pPr>
        <w:pStyle w:val="BodyText"/>
        <w:spacing w:before="8"/>
        <w:rPr>
          <w:b/>
          <w:sz w:val="21"/>
        </w:rPr>
      </w:pPr>
    </w:p>
    <w:p>
      <w:pPr>
        <w:pStyle w:val="BodyText"/>
        <w:spacing w:line="292" w:lineRule="auto"/>
        <w:ind w:left="113" w:right="154"/>
        <w:jc w:val="both"/>
      </w:pPr>
      <w:r>
        <w:rPr>
          <w:color w:val="231F20"/>
        </w:rPr>
        <w:t>Adopter</w:t>
      </w:r>
      <w:r>
        <w:rPr>
          <w:color w:val="231F20"/>
          <w:spacing w:val="-3"/>
        </w:rPr>
        <w:t> </w:t>
      </w:r>
      <w:r>
        <w:rPr>
          <w:color w:val="231F20"/>
        </w:rPr>
        <w:t>les</w:t>
      </w:r>
      <w:r>
        <w:rPr>
          <w:color w:val="231F20"/>
          <w:spacing w:val="-3"/>
        </w:rPr>
        <w:t> </w:t>
      </w:r>
      <w:r>
        <w:rPr>
          <w:color w:val="231F20"/>
        </w:rPr>
        <w:t>bons</w:t>
      </w:r>
      <w:r>
        <w:rPr>
          <w:color w:val="231F20"/>
          <w:spacing w:val="-3"/>
        </w:rPr>
        <w:t> </w:t>
      </w:r>
      <w:r>
        <w:rPr>
          <w:color w:val="231F20"/>
        </w:rPr>
        <w:t>réflexes</w:t>
      </w:r>
      <w:r>
        <w:rPr>
          <w:color w:val="231F20"/>
          <w:spacing w:val="-3"/>
        </w:rPr>
        <w:t> </w:t>
      </w:r>
      <w:r>
        <w:rPr>
          <w:color w:val="231F20"/>
        </w:rPr>
        <w:t>pour</w:t>
      </w:r>
      <w:r>
        <w:rPr>
          <w:color w:val="231F20"/>
          <w:spacing w:val="-3"/>
        </w:rPr>
        <w:t> </w:t>
      </w:r>
      <w:r>
        <w:rPr>
          <w:color w:val="231F20"/>
        </w:rPr>
        <w:t>les</w:t>
      </w:r>
      <w:r>
        <w:rPr>
          <w:color w:val="231F20"/>
          <w:spacing w:val="-3"/>
        </w:rPr>
        <w:t> </w:t>
      </w:r>
      <w:r>
        <w:rPr>
          <w:color w:val="231F20"/>
        </w:rPr>
        <w:t>lunettes</w:t>
      </w:r>
      <w:r>
        <w:rPr>
          <w:color w:val="231F20"/>
          <w:spacing w:val="-3"/>
        </w:rPr>
        <w:t> </w:t>
      </w:r>
      <w:r>
        <w:rPr>
          <w:color w:val="231F20"/>
        </w:rPr>
        <w:t>de</w:t>
      </w:r>
      <w:r>
        <w:rPr>
          <w:color w:val="231F20"/>
          <w:spacing w:val="-3"/>
        </w:rPr>
        <w:t> </w:t>
      </w:r>
      <w:r>
        <w:rPr>
          <w:color w:val="231F20"/>
        </w:rPr>
        <w:t>protection</w:t>
      </w:r>
      <w:r>
        <w:rPr>
          <w:color w:val="231F20"/>
          <w:spacing w:val="-3"/>
        </w:rPr>
        <w:t> </w:t>
      </w:r>
      <w:r>
        <w:rPr>
          <w:color w:val="231F20"/>
        </w:rPr>
        <w:t>demande</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persévérance.</w:t>
      </w:r>
      <w:r>
        <w:rPr>
          <w:color w:val="231F20"/>
          <w:spacing w:val="-3"/>
        </w:rPr>
        <w:t> </w:t>
      </w:r>
      <w:r>
        <w:rPr>
          <w:color w:val="231F20"/>
        </w:rPr>
        <w:t>Pour</w:t>
      </w:r>
      <w:r>
        <w:rPr>
          <w:color w:val="231F20"/>
          <w:spacing w:val="-3"/>
        </w:rPr>
        <w:t> </w:t>
      </w:r>
      <w:r>
        <w:rPr>
          <w:color w:val="231F20"/>
        </w:rPr>
        <w:t>faire</w:t>
      </w:r>
      <w:r>
        <w:rPr>
          <w:color w:val="231F20"/>
          <w:spacing w:val="-3"/>
        </w:rPr>
        <w:t> </w:t>
      </w:r>
      <w:r>
        <w:rPr>
          <w:color w:val="231F20"/>
        </w:rPr>
        <w:t>progresser</w:t>
      </w:r>
      <w:r>
        <w:rPr>
          <w:color w:val="231F20"/>
          <w:spacing w:val="-3"/>
        </w:rPr>
        <w:t> </w:t>
      </w:r>
      <w:r>
        <w:rPr>
          <w:color w:val="231F20"/>
        </w:rPr>
        <w:t>le</w:t>
      </w:r>
      <w:r>
        <w:rPr>
          <w:color w:val="231F20"/>
          <w:spacing w:val="-3"/>
        </w:rPr>
        <w:t> </w:t>
      </w:r>
      <w:r>
        <w:rPr>
          <w:color w:val="231F20"/>
        </w:rPr>
        <w:t>taux</w:t>
      </w:r>
      <w:r>
        <w:rPr>
          <w:color w:val="231F20"/>
          <w:spacing w:val="-3"/>
        </w:rPr>
        <w:t> </w:t>
      </w:r>
      <w:r>
        <w:rPr>
          <w:color w:val="231F20"/>
        </w:rPr>
        <w:t>de port, nous devons revenir régulièrement sur la question. Et la clé du succès, ici encore, réside dans la persévérance.</w:t>
      </w:r>
    </w:p>
    <w:p>
      <w:pPr>
        <w:pStyle w:val="BodyText"/>
        <w:spacing w:before="8"/>
        <w:rPr>
          <w:sz w:val="21"/>
        </w:rPr>
      </w:pPr>
    </w:p>
    <w:p>
      <w:pPr>
        <w:pStyle w:val="BodyText"/>
        <w:spacing w:before="1"/>
        <w:ind w:left="113"/>
      </w:pPr>
      <w:r>
        <w:rPr>
          <w:color w:val="231F20"/>
        </w:rPr>
        <w:t>Félicitez</w:t>
      </w:r>
      <w:r>
        <w:rPr>
          <w:color w:val="231F20"/>
          <w:spacing w:val="-1"/>
        </w:rPr>
        <w:t> </w:t>
      </w:r>
      <w:r>
        <w:rPr>
          <w:color w:val="231F20"/>
        </w:rPr>
        <w:t>et confirmez aussi les comportements positifs. Un compliment fait toujours </w:t>
      </w:r>
      <w:r>
        <w:rPr>
          <w:color w:val="231F20"/>
          <w:spacing w:val="-2"/>
        </w:rPr>
        <w:t>plaisir.</w:t>
      </w:r>
    </w:p>
    <w:p>
      <w:pPr>
        <w:pStyle w:val="BodyText"/>
        <w:spacing w:before="8"/>
        <w:rPr>
          <w:sz w:val="25"/>
        </w:rPr>
      </w:pPr>
    </w:p>
    <w:p>
      <w:pPr>
        <w:pStyle w:val="BodyText"/>
        <w:spacing w:line="292" w:lineRule="auto"/>
        <w:ind w:left="113" w:right="46"/>
      </w:pPr>
      <w:r>
        <w:rPr>
          <w:color w:val="231F20"/>
        </w:rPr>
        <w:t>Votre</w:t>
      </w:r>
      <w:r>
        <w:rPr>
          <w:color w:val="231F20"/>
          <w:spacing w:val="-4"/>
        </w:rPr>
        <w:t> </w:t>
      </w:r>
      <w:r>
        <w:rPr>
          <w:color w:val="231F20"/>
        </w:rPr>
        <w:t>vigilance</w:t>
      </w:r>
      <w:r>
        <w:rPr>
          <w:color w:val="231F20"/>
          <w:spacing w:val="-4"/>
        </w:rPr>
        <w:t> </w:t>
      </w:r>
      <w:r>
        <w:rPr>
          <w:color w:val="231F20"/>
        </w:rPr>
        <w:t>aidera</w:t>
      </w:r>
      <w:r>
        <w:rPr>
          <w:color w:val="231F20"/>
          <w:spacing w:val="-4"/>
        </w:rPr>
        <w:t> </w:t>
      </w:r>
      <w:r>
        <w:rPr>
          <w:color w:val="231F20"/>
        </w:rPr>
        <w:t>notre</w:t>
      </w:r>
      <w:r>
        <w:rPr>
          <w:color w:val="231F20"/>
          <w:spacing w:val="-4"/>
        </w:rPr>
        <w:t> </w:t>
      </w:r>
      <w:r>
        <w:rPr>
          <w:color w:val="231F20"/>
        </w:rPr>
        <w:t>entreprise</w:t>
      </w:r>
      <w:r>
        <w:rPr>
          <w:color w:val="231F20"/>
          <w:spacing w:val="-4"/>
        </w:rPr>
        <w:t> </w:t>
      </w:r>
      <w:r>
        <w:rPr>
          <w:color w:val="231F20"/>
        </w:rPr>
        <w:t>à</w:t>
      </w:r>
      <w:r>
        <w:rPr>
          <w:color w:val="231F20"/>
          <w:spacing w:val="-4"/>
        </w:rPr>
        <w:t> </w:t>
      </w:r>
      <w:r>
        <w:rPr>
          <w:color w:val="231F20"/>
        </w:rPr>
        <w:t>éviter</w:t>
      </w:r>
      <w:r>
        <w:rPr>
          <w:color w:val="231F20"/>
          <w:spacing w:val="-4"/>
        </w:rPr>
        <w:t> </w:t>
      </w:r>
      <w:r>
        <w:rPr>
          <w:color w:val="231F20"/>
        </w:rPr>
        <w:t>des</w:t>
      </w:r>
      <w:r>
        <w:rPr>
          <w:color w:val="231F20"/>
          <w:spacing w:val="-4"/>
        </w:rPr>
        <w:t> </w:t>
      </w:r>
      <w:r>
        <w:rPr>
          <w:color w:val="231F20"/>
        </w:rPr>
        <w:t>souffrances</w:t>
      </w:r>
      <w:r>
        <w:rPr>
          <w:color w:val="231F20"/>
          <w:spacing w:val="-4"/>
        </w:rPr>
        <w:t> </w:t>
      </w:r>
      <w:r>
        <w:rPr>
          <w:color w:val="231F20"/>
        </w:rPr>
        <w:t>inutiles</w:t>
      </w:r>
      <w:r>
        <w:rPr>
          <w:color w:val="231F20"/>
          <w:spacing w:val="-4"/>
        </w:rPr>
        <w:t> </w:t>
      </w:r>
      <w:r>
        <w:rPr>
          <w:color w:val="231F20"/>
        </w:rPr>
        <w:t>et</w:t>
      </w:r>
      <w:r>
        <w:rPr>
          <w:color w:val="231F20"/>
          <w:spacing w:val="-4"/>
        </w:rPr>
        <w:t> </w:t>
      </w:r>
      <w:r>
        <w:rPr>
          <w:color w:val="231F20"/>
        </w:rPr>
        <w:t>des</w:t>
      </w:r>
      <w:r>
        <w:rPr>
          <w:color w:val="231F20"/>
          <w:spacing w:val="-4"/>
        </w:rPr>
        <w:t> </w:t>
      </w:r>
      <w:r>
        <w:rPr>
          <w:color w:val="231F20"/>
        </w:rPr>
        <w:t>absences</w:t>
      </w:r>
      <w:r>
        <w:rPr>
          <w:color w:val="231F20"/>
          <w:spacing w:val="-4"/>
        </w:rPr>
        <w:t> </w:t>
      </w:r>
      <w:r>
        <w:rPr>
          <w:color w:val="231F20"/>
        </w:rPr>
        <w:t>coûteuses.</w:t>
      </w:r>
      <w:r>
        <w:rPr>
          <w:color w:val="231F20"/>
          <w:spacing w:val="-4"/>
        </w:rPr>
        <w:t> </w:t>
      </w:r>
      <w:r>
        <w:rPr>
          <w:color w:val="231F20"/>
        </w:rPr>
        <w:t>C’est</w:t>
      </w:r>
      <w:r>
        <w:rPr>
          <w:color w:val="231F20"/>
          <w:spacing w:val="-4"/>
        </w:rPr>
        <w:t> </w:t>
      </w:r>
      <w:r>
        <w:rPr>
          <w:color w:val="231F20"/>
        </w:rPr>
        <w:t>le</w:t>
      </w:r>
      <w:r>
        <w:rPr>
          <w:color w:val="231F20"/>
          <w:spacing w:val="-4"/>
        </w:rPr>
        <w:t> </w:t>
      </w:r>
      <w:r>
        <w:rPr>
          <w:color w:val="231F20"/>
        </w:rPr>
        <w:t>seul</w:t>
      </w:r>
      <w:r>
        <w:rPr>
          <w:color w:val="231F20"/>
          <w:spacing w:val="-4"/>
        </w:rPr>
        <w:t> </w:t>
      </w:r>
      <w:r>
        <w:rPr>
          <w:color w:val="231F20"/>
        </w:rPr>
        <w:t>moyen pour nous d’instaurer une culture de la prévention dans laquelle chacun et chacune reconnaîtra l’importance d’avoir deux yeux en bonne santé.</w:t>
      </w:r>
    </w:p>
    <w:p>
      <w:pPr>
        <w:pStyle w:val="BodyText"/>
        <w:spacing w:before="8"/>
        <w:rPr>
          <w:sz w:val="21"/>
        </w:rPr>
      </w:pPr>
    </w:p>
    <w:p>
      <w:pPr>
        <w:pStyle w:val="BodyText"/>
        <w:spacing w:line="292" w:lineRule="auto"/>
        <w:ind w:left="113"/>
      </w:pPr>
      <w:r>
        <w:rPr>
          <w:color w:val="231F20"/>
        </w:rPr>
        <w:t>Si</w:t>
      </w:r>
      <w:r>
        <w:rPr>
          <w:color w:val="231F20"/>
          <w:spacing w:val="-3"/>
        </w:rPr>
        <w:t> </w:t>
      </w:r>
      <w:r>
        <w:rPr>
          <w:color w:val="231F20"/>
        </w:rPr>
        <w:t>vous</w:t>
      </w:r>
      <w:r>
        <w:rPr>
          <w:color w:val="231F20"/>
          <w:spacing w:val="-3"/>
        </w:rPr>
        <w:t> </w:t>
      </w:r>
      <w:r>
        <w:rPr>
          <w:color w:val="231F20"/>
        </w:rPr>
        <w:t>avez</w:t>
      </w:r>
      <w:r>
        <w:rPr>
          <w:color w:val="231F20"/>
          <w:spacing w:val="-3"/>
        </w:rPr>
        <w:t> </w:t>
      </w:r>
      <w:r>
        <w:rPr>
          <w:color w:val="231F20"/>
        </w:rPr>
        <w:t>des</w:t>
      </w:r>
      <w:r>
        <w:rPr>
          <w:color w:val="231F20"/>
          <w:spacing w:val="-3"/>
        </w:rPr>
        <w:t> </w:t>
      </w:r>
      <w:r>
        <w:rPr>
          <w:color w:val="231F20"/>
        </w:rPr>
        <w:t>questions</w:t>
      </w:r>
      <w:r>
        <w:rPr>
          <w:color w:val="231F20"/>
          <w:spacing w:val="-3"/>
        </w:rPr>
        <w:t> </w:t>
      </w:r>
      <w:r>
        <w:rPr>
          <w:color w:val="231F20"/>
        </w:rPr>
        <w:t>sur</w:t>
      </w:r>
      <w:r>
        <w:rPr>
          <w:color w:val="231F20"/>
          <w:spacing w:val="-3"/>
        </w:rPr>
        <w:t> </w:t>
      </w:r>
      <w:r>
        <w:rPr>
          <w:color w:val="231F20"/>
        </w:rPr>
        <w:t>la</w:t>
      </w:r>
      <w:r>
        <w:rPr>
          <w:color w:val="231F20"/>
          <w:spacing w:val="-3"/>
        </w:rPr>
        <w:t> </w:t>
      </w:r>
      <w:r>
        <w:rPr>
          <w:color w:val="231F20"/>
        </w:rPr>
        <w:t>protection</w:t>
      </w:r>
      <w:r>
        <w:rPr>
          <w:color w:val="231F20"/>
          <w:spacing w:val="-3"/>
        </w:rPr>
        <w:t> </w:t>
      </w:r>
      <w:r>
        <w:rPr>
          <w:color w:val="231F20"/>
        </w:rPr>
        <w:t>des</w:t>
      </w:r>
      <w:r>
        <w:rPr>
          <w:color w:val="231F20"/>
          <w:spacing w:val="-3"/>
        </w:rPr>
        <w:t> </w:t>
      </w:r>
      <w:r>
        <w:rPr>
          <w:color w:val="231F20"/>
        </w:rPr>
        <w:t>yeux,</w:t>
      </w:r>
      <w:r>
        <w:rPr>
          <w:color w:val="231F20"/>
          <w:spacing w:val="-3"/>
        </w:rPr>
        <w:t> </w:t>
      </w:r>
      <w:r>
        <w:rPr>
          <w:color w:val="231F20"/>
        </w:rPr>
        <w:t>prenez</w:t>
      </w:r>
      <w:r>
        <w:rPr>
          <w:color w:val="231F20"/>
          <w:spacing w:val="-3"/>
        </w:rPr>
        <w:t> </w:t>
      </w:r>
      <w:r>
        <w:rPr>
          <w:color w:val="231F20"/>
        </w:rPr>
        <w:t>contact</w:t>
      </w:r>
      <w:r>
        <w:rPr>
          <w:color w:val="231F20"/>
          <w:spacing w:val="-3"/>
        </w:rPr>
        <w:t> </w:t>
      </w:r>
      <w:r>
        <w:rPr>
          <w:color w:val="231F20"/>
        </w:rPr>
        <w:t>avec</w:t>
      </w:r>
      <w:r>
        <w:rPr>
          <w:color w:val="231F20"/>
          <w:spacing w:val="-3"/>
        </w:rPr>
        <w:t> </w:t>
      </w:r>
      <w:r>
        <w:rPr>
          <w:color w:val="231F20"/>
        </w:rPr>
        <w:t>notre</w:t>
      </w:r>
      <w:r>
        <w:rPr>
          <w:color w:val="231F20"/>
          <w:spacing w:val="-3"/>
        </w:rPr>
        <w:t> </w:t>
      </w:r>
      <w:r>
        <w:rPr>
          <w:color w:val="231F20"/>
        </w:rPr>
        <w:t>préposé</w:t>
      </w:r>
      <w:r>
        <w:rPr>
          <w:color w:val="231F20"/>
          <w:spacing w:val="-3"/>
        </w:rPr>
        <w:t> </w:t>
      </w:r>
      <w:r>
        <w:rPr>
          <w:color w:val="231F20"/>
        </w:rPr>
        <w:t>à</w:t>
      </w:r>
      <w:r>
        <w:rPr>
          <w:color w:val="231F20"/>
          <w:spacing w:val="-3"/>
        </w:rPr>
        <w:t> </w:t>
      </w:r>
      <w:r>
        <w:rPr>
          <w:color w:val="231F20"/>
        </w:rPr>
        <w:t>la</w:t>
      </w:r>
      <w:r>
        <w:rPr>
          <w:color w:val="231F20"/>
          <w:spacing w:val="-3"/>
        </w:rPr>
        <w:t> </w:t>
      </w:r>
      <w:r>
        <w:rPr>
          <w:color w:val="231F20"/>
        </w:rPr>
        <w:t>sécurité.</w:t>
      </w:r>
      <w:r>
        <w:rPr>
          <w:color w:val="231F20"/>
          <w:spacing w:val="-3"/>
        </w:rPr>
        <w:t> </w:t>
      </w:r>
      <w:r>
        <w:rPr>
          <w:color w:val="231F20"/>
        </w:rPr>
        <w:t>Il</w:t>
      </w:r>
      <w:r>
        <w:rPr>
          <w:color w:val="231F20"/>
          <w:spacing w:val="-3"/>
        </w:rPr>
        <w:t> </w:t>
      </w:r>
      <w:r>
        <w:rPr>
          <w:color w:val="231F20"/>
        </w:rPr>
        <w:t>vous</w:t>
      </w:r>
      <w:r>
        <w:rPr>
          <w:color w:val="231F20"/>
          <w:spacing w:val="-3"/>
        </w:rPr>
        <w:t> </w:t>
      </w:r>
      <w:r>
        <w:rPr>
          <w:color w:val="231F20"/>
        </w:rPr>
        <w:t>aidera </w:t>
      </w:r>
      <w:r>
        <w:rPr>
          <w:color w:val="231F20"/>
          <w:spacing w:val="-2"/>
        </w:rPr>
        <w:t>volontiers.</w:t>
      </w:r>
    </w:p>
    <w:p>
      <w:pPr>
        <w:pStyle w:val="BodyText"/>
        <w:spacing w:before="8"/>
        <w:rPr>
          <w:sz w:val="21"/>
        </w:rPr>
      </w:pPr>
    </w:p>
    <w:p>
      <w:pPr>
        <w:pStyle w:val="BodyText"/>
        <w:ind w:left="113"/>
      </w:pPr>
      <w:r>
        <w:rPr>
          <w:color w:val="231F20"/>
        </w:rPr>
        <w:t>Nous</w:t>
      </w:r>
      <w:r>
        <w:rPr>
          <w:color w:val="231F20"/>
          <w:spacing w:val="-2"/>
        </w:rPr>
        <w:t> </w:t>
      </w:r>
      <w:r>
        <w:rPr>
          <w:color w:val="231F20"/>
        </w:rPr>
        <w:t>vous</w:t>
      </w:r>
      <w:r>
        <w:rPr>
          <w:color w:val="231F20"/>
          <w:spacing w:val="-1"/>
        </w:rPr>
        <w:t> </w:t>
      </w:r>
      <w:r>
        <w:rPr>
          <w:color w:val="231F20"/>
        </w:rPr>
        <w:t>remercions</w:t>
      </w:r>
      <w:r>
        <w:rPr>
          <w:color w:val="231F20"/>
          <w:spacing w:val="-1"/>
        </w:rPr>
        <w:t> </w:t>
      </w:r>
      <w:r>
        <w:rPr>
          <w:color w:val="231F20"/>
        </w:rPr>
        <w:t>et</w:t>
      </w:r>
      <w:r>
        <w:rPr>
          <w:color w:val="231F20"/>
          <w:spacing w:val="-1"/>
        </w:rPr>
        <w:t> </w:t>
      </w:r>
      <w:r>
        <w:rPr>
          <w:color w:val="231F20"/>
        </w:rPr>
        <w:t>vous</w:t>
      </w:r>
      <w:r>
        <w:rPr>
          <w:color w:val="231F20"/>
          <w:spacing w:val="-1"/>
        </w:rPr>
        <w:t> </w:t>
      </w:r>
      <w:r>
        <w:rPr>
          <w:color w:val="231F20"/>
        </w:rPr>
        <w:t>souhaitons</w:t>
      </w:r>
      <w:r>
        <w:rPr>
          <w:color w:val="231F20"/>
          <w:spacing w:val="-1"/>
        </w:rPr>
        <w:t> </w:t>
      </w:r>
      <w:r>
        <w:rPr>
          <w:color w:val="231F20"/>
        </w:rPr>
        <w:t>plein</w:t>
      </w:r>
      <w:r>
        <w:rPr>
          <w:color w:val="231F20"/>
          <w:spacing w:val="-1"/>
        </w:rPr>
        <w:t> </w:t>
      </w:r>
      <w:r>
        <w:rPr>
          <w:color w:val="231F20"/>
          <w:spacing w:val="-2"/>
        </w:rPr>
        <w:t>succès!</w:t>
      </w:r>
    </w:p>
    <w:p>
      <w:pPr>
        <w:pStyle w:val="BodyText"/>
        <w:rPr>
          <w:sz w:val="20"/>
        </w:rPr>
      </w:pPr>
    </w:p>
    <w:p>
      <w:pPr>
        <w:pStyle w:val="BodyText"/>
        <w:spacing w:before="8"/>
        <w:rPr>
          <w:sz w:val="27"/>
        </w:rPr>
      </w:pPr>
    </w:p>
    <w:p>
      <w:pPr>
        <w:pStyle w:val="BodyText"/>
        <w:ind w:left="113"/>
      </w:pPr>
      <w:r>
        <w:rPr>
          <w:color w:val="231F20"/>
        </w:rPr>
        <w:t>Meilleures</w:t>
      </w:r>
      <w:r>
        <w:rPr>
          <w:color w:val="231F20"/>
          <w:spacing w:val="-4"/>
        </w:rPr>
        <w:t> </w:t>
      </w:r>
      <w:r>
        <w:rPr>
          <w:color w:val="231F20"/>
          <w:spacing w:val="-2"/>
        </w:rPr>
        <w:t>salutations</w:t>
      </w:r>
    </w:p>
    <w:p>
      <w:pPr>
        <w:pStyle w:val="BodyText"/>
        <w:spacing w:before="45"/>
        <w:ind w:left="113"/>
      </w:pPr>
      <w:r>
        <w:rPr>
          <w:color w:val="231F20"/>
        </w:rPr>
        <w:t>Préposé</w:t>
      </w:r>
      <w:r>
        <w:rPr>
          <w:color w:val="231F20"/>
          <w:spacing w:val="-1"/>
        </w:rPr>
        <w:t> </w:t>
      </w:r>
      <w:r>
        <w:rPr>
          <w:color w:val="231F20"/>
        </w:rPr>
        <w:t>à</w:t>
      </w:r>
      <w:r>
        <w:rPr>
          <w:color w:val="231F20"/>
          <w:spacing w:val="-1"/>
        </w:rPr>
        <w:t> </w:t>
      </w:r>
      <w:r>
        <w:rPr>
          <w:color w:val="231F20"/>
        </w:rPr>
        <w:t>la</w:t>
      </w:r>
      <w:r>
        <w:rPr>
          <w:color w:val="231F20"/>
          <w:spacing w:val="-1"/>
        </w:rPr>
        <w:t> </w:t>
      </w:r>
      <w:r>
        <w:rPr>
          <w:color w:val="231F20"/>
        </w:rPr>
        <w:t>sécurité</w:t>
      </w:r>
      <w:r>
        <w:rPr>
          <w:color w:val="231F20"/>
          <w:spacing w:val="-1"/>
        </w:rPr>
        <w:t> </w:t>
      </w:r>
      <w:r>
        <w:rPr>
          <w:color w:val="231F20"/>
        </w:rPr>
        <w:t>de </w:t>
      </w:r>
      <w:r>
        <w:rPr>
          <w:color w:val="231F20"/>
          <w:spacing w:val="-2"/>
        </w:rPr>
        <w:t>l’entreprise</w:t>
      </w:r>
    </w:p>
    <w:sectPr>
      <w:type w:val="continuous"/>
      <w:pgSz w:w="11910" w:h="16840"/>
      <w:pgMar w:top="540" w:bottom="280" w:left="102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NeueLT Std">
    <w:altName w:val="HelveticaNeueLT Std"/>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NeueLT Std" w:hAnsi="HelveticaNeueLT Std" w:eastAsia="HelveticaNeueLT Std" w:cs="HelveticaNeueLT Std"/>
      <w:lang w:val="fr-FR" w:eastAsia="en-US" w:bidi="ar-SA"/>
    </w:rPr>
  </w:style>
  <w:style w:styleId="BodyText" w:type="paragraph">
    <w:name w:val="Body Text"/>
    <w:basedOn w:val="Normal"/>
    <w:uiPriority w:val="1"/>
    <w:qFormat/>
    <w:pPr/>
    <w:rPr>
      <w:rFonts w:ascii="HelveticaNeueLT Std" w:hAnsi="HelveticaNeueLT Std" w:eastAsia="HelveticaNeueLT Std" w:cs="HelveticaNeueLT Std"/>
      <w:sz w:val="18"/>
      <w:szCs w:val="18"/>
      <w:lang w:val="fr-FR" w:eastAsia="en-US" w:bidi="ar-SA"/>
    </w:rPr>
  </w:style>
  <w:style w:styleId="Title" w:type="paragraph">
    <w:name w:val="Title"/>
    <w:basedOn w:val="Normal"/>
    <w:uiPriority w:val="1"/>
    <w:qFormat/>
    <w:pPr>
      <w:spacing w:before="100"/>
      <w:ind w:left="113"/>
    </w:pPr>
    <w:rPr>
      <w:rFonts w:ascii="HelveticaNeueLT Std" w:hAnsi="HelveticaNeueLT Std" w:eastAsia="HelveticaNeueLT Std" w:cs="HelveticaNeueLT Std"/>
      <w:b/>
      <w:bCs/>
      <w:sz w:val="18"/>
      <w:szCs w:val="18"/>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Einladungsschreiben_Vorgesetzte_Modul_Augen_schützen_wie_ein_Profi_f.indd</dc:title>
  <dcterms:created xsi:type="dcterms:W3CDTF">2023-05-08T07:22:18Z</dcterms:created>
  <dcterms:modified xsi:type="dcterms:W3CDTF">2023-05-08T07:22:18Z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Adobe InDesign 18.1 (Windows)</vt:lpwstr>
  </property>
  <property fmtid="{D5CDD505-2E9C-101B-9397-08002B2CF9AE}" pid="4" name="GTS_PDFXVersion">
    <vt:lpwstr>PDF/X-4</vt:lpwstr>
  </property>
  <property fmtid="{D5CDD505-2E9C-101B-9397-08002B2CF9AE}" pid="5" name="LastSaved">
    <vt:filetime>2023-05-08T00:00:00Z</vt:filetime>
  </property>
  <property fmtid="{D5CDD505-2E9C-101B-9397-08002B2CF9AE}" pid="6" name="Producer">
    <vt:lpwstr>Adobe PDF Library 17.0</vt:lpwstr>
  </property>
</Properties>
</file>