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F92C27" w:rsidRPr="00A84D74" w14:paraId="44E1D5A5" w14:textId="77777777" w:rsidTr="00D13EF3">
        <w:trPr>
          <w:trHeight w:hRule="exact" w:val="1361"/>
        </w:trPr>
        <w:tc>
          <w:tcPr>
            <w:tcW w:w="2421" w:type="dxa"/>
            <w:vMerge w:val="restart"/>
            <w:shd w:val="clear" w:color="auto" w:fill="auto"/>
          </w:tcPr>
          <w:p w14:paraId="26420C8E" w14:textId="77777777" w:rsidR="00F92C27" w:rsidRPr="00A84D74" w:rsidRDefault="00F92C27" w:rsidP="00D13EF3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  <w:tcBorders>
              <w:bottom w:val="nil"/>
            </w:tcBorders>
            <w:shd w:val="clear" w:color="auto" w:fill="auto"/>
          </w:tcPr>
          <w:p w14:paraId="4EE867C5" w14:textId="77777777" w:rsidR="00F92C27" w:rsidRPr="00A84D74" w:rsidRDefault="001333E2" w:rsidP="00D13EF3">
            <w:pPr>
              <w:pStyle w:val="berschrift1"/>
              <w:outlineLvl w:val="0"/>
              <w:rPr>
                <w:lang w:val="it-CH"/>
              </w:rPr>
            </w:pPr>
            <w:bookmarkStart w:id="0" w:name="_Toc40261073"/>
            <w:r w:rsidRPr="00A84D74">
              <w:rPr>
                <w:lang w:val="it-CH"/>
              </w:rPr>
              <w:t>Pressa piegatrice</w:t>
            </w:r>
            <w:bookmarkEnd w:id="0"/>
          </w:p>
        </w:tc>
      </w:tr>
      <w:tr w:rsidR="00F92C27" w:rsidRPr="0042205D" w14:paraId="37266E0C" w14:textId="77777777" w:rsidTr="00D13EF3">
        <w:trPr>
          <w:trHeight w:hRule="exact" w:val="567"/>
        </w:trPr>
        <w:tc>
          <w:tcPr>
            <w:tcW w:w="2421" w:type="dxa"/>
            <w:vMerge/>
            <w:shd w:val="clear" w:color="auto" w:fill="auto"/>
          </w:tcPr>
          <w:p w14:paraId="26CDF60E" w14:textId="77777777" w:rsidR="00F92C27" w:rsidRPr="00A84D74" w:rsidRDefault="00F92C27" w:rsidP="00D13EF3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  <w:tcBorders>
              <w:top w:val="nil"/>
            </w:tcBorders>
            <w:shd w:val="clear" w:color="auto" w:fill="auto"/>
            <w:vAlign w:val="center"/>
          </w:tcPr>
          <w:p w14:paraId="46654C21" w14:textId="77777777" w:rsidR="00F92C27" w:rsidRPr="00A84D74" w:rsidRDefault="00F92C27" w:rsidP="00D13EF3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F92C27" w:rsidRPr="00A84D74" w14:paraId="0084E393" w14:textId="77777777" w:rsidTr="00470C29">
        <w:trPr>
          <w:trHeight w:hRule="exact" w:val="3402"/>
        </w:trPr>
        <w:tc>
          <w:tcPr>
            <w:tcW w:w="2421" w:type="dxa"/>
            <w:shd w:val="clear" w:color="auto" w:fill="auto"/>
          </w:tcPr>
          <w:p w14:paraId="585896F4" w14:textId="77777777" w:rsidR="00E143AC" w:rsidRPr="00A84D74" w:rsidRDefault="00E143AC" w:rsidP="001333E2">
            <w:pPr>
              <w:rPr>
                <w:lang w:val="it-CH"/>
              </w:rPr>
            </w:pPr>
          </w:p>
        </w:tc>
        <w:tc>
          <w:tcPr>
            <w:tcW w:w="8352" w:type="dxa"/>
            <w:shd w:val="clear" w:color="auto" w:fill="auto"/>
            <w:tcMar>
              <w:left w:w="125" w:type="dxa"/>
            </w:tcMar>
            <w:vAlign w:val="center"/>
          </w:tcPr>
          <w:p w14:paraId="59A3EB40" w14:textId="77777777" w:rsidR="00F92C27" w:rsidRPr="00A84D74" w:rsidRDefault="001333E2" w:rsidP="00D13EF3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1FADF35E" wp14:editId="6F5E1D5C">
                  <wp:extent cx="5148000" cy="2088000"/>
                  <wp:effectExtent l="0" t="0" r="0" b="7620"/>
                  <wp:docPr id="10" name="Grafi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7108_03_Web format sRGB_1816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480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27" w:rsidRPr="0042205D" w14:paraId="45C5A3CF" w14:textId="77777777" w:rsidTr="00470C29">
        <w:trPr>
          <w:trHeight w:hRule="exact" w:val="3689"/>
        </w:trPr>
        <w:tc>
          <w:tcPr>
            <w:tcW w:w="2421" w:type="dxa"/>
            <w:shd w:val="clear" w:color="auto" w:fill="auto"/>
          </w:tcPr>
          <w:p w14:paraId="051B3268" w14:textId="77777777" w:rsidR="00F92C27" w:rsidRPr="00A84D74" w:rsidRDefault="00F92C27" w:rsidP="00D13EF3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7F697581" w14:textId="77777777" w:rsidR="00F92C27" w:rsidRPr="00A84D74" w:rsidRDefault="001F5F00" w:rsidP="00D13EF3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089945D1" wp14:editId="7B180BE9">
                  <wp:extent cx="540000" cy="468000"/>
                  <wp:effectExtent l="0" t="0" r="0" b="8255"/>
                  <wp:docPr id="257" name="Grafik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Warnung vor Quetschgefahr der Hand zwischen den Werkzeugen einer Presse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DC445" w14:textId="77777777" w:rsidR="001333E2" w:rsidRPr="00A84D74" w:rsidRDefault="001F5F00" w:rsidP="00D13EF3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648DD132" wp14:editId="2F9F4634">
                  <wp:extent cx="540000" cy="468000"/>
                  <wp:effectExtent l="0" t="0" r="0" b="8255"/>
                  <wp:docPr id="258" name="Grafik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Warnung vor Quetschgefahr der Hand zwischen Presse und Werkstück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F3C97" w14:textId="77777777" w:rsidR="001333E2" w:rsidRPr="00A84D74" w:rsidRDefault="001F5F00" w:rsidP="00D13EF3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0C5506F8" wp14:editId="34F915E9">
                  <wp:extent cx="540000" cy="471600"/>
                  <wp:effectExtent l="0" t="0" r="0" b="508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Warnung vor hochschnellendem Werkstück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shd w:val="clear" w:color="auto" w:fill="auto"/>
          </w:tcPr>
          <w:p w14:paraId="47F46F88" w14:textId="77777777" w:rsidR="001333E2" w:rsidRPr="00A84D74" w:rsidRDefault="001333E2" w:rsidP="001333E2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di dita, mani o braccia tra punzone e stampo di piegatura</w:t>
            </w:r>
          </w:p>
          <w:p w14:paraId="076785DB" w14:textId="77777777" w:rsidR="001333E2" w:rsidRPr="00A84D74" w:rsidRDefault="001333E2" w:rsidP="001333E2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tra pezzo in lavorazione e lama superiore</w:t>
            </w:r>
          </w:p>
          <w:p w14:paraId="2986E70B" w14:textId="77777777" w:rsidR="001333E2" w:rsidRPr="00A84D74" w:rsidRDefault="001333E2" w:rsidP="001333E2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Impatto da movimenti oscillatori di grossi pezzi</w:t>
            </w:r>
          </w:p>
          <w:p w14:paraId="375A6B96" w14:textId="77777777" w:rsidR="001333E2" w:rsidRPr="00A84D74" w:rsidRDefault="001333E2" w:rsidP="001333E2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causato da caduta di utensili durante la regolazione</w:t>
            </w:r>
          </w:p>
          <w:p w14:paraId="22DE241F" w14:textId="77777777" w:rsidR="001333E2" w:rsidRPr="00A84D74" w:rsidRDefault="001333E2" w:rsidP="001333E2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alle mani causate da lamiere affilate</w:t>
            </w:r>
          </w:p>
          <w:p w14:paraId="3F1C8FCE" w14:textId="77777777" w:rsidR="001333E2" w:rsidRPr="00A84D74" w:rsidRDefault="001333E2" w:rsidP="001333E2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dovuto alla caduta di lamiere</w:t>
            </w:r>
          </w:p>
        </w:tc>
      </w:tr>
      <w:tr w:rsidR="00F92C27" w:rsidRPr="0042205D" w14:paraId="39BC8DB0" w14:textId="77777777" w:rsidTr="00470C29">
        <w:trPr>
          <w:trHeight w:val="4271"/>
        </w:trPr>
        <w:tc>
          <w:tcPr>
            <w:tcW w:w="2421" w:type="dxa"/>
            <w:shd w:val="clear" w:color="auto" w:fill="auto"/>
            <w:tcMar>
              <w:top w:w="0" w:type="dxa"/>
            </w:tcMar>
          </w:tcPr>
          <w:p w14:paraId="4A2A0B19" w14:textId="77777777" w:rsidR="00F92C27" w:rsidRPr="00A84D74" w:rsidRDefault="00F92C27" w:rsidP="00D13EF3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49F8A230" w14:textId="77777777" w:rsidR="00F92C27" w:rsidRPr="00A84D74" w:rsidRDefault="001F5F00" w:rsidP="00D13EF3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2CA5FDD" wp14:editId="38CC816B">
                  <wp:extent cx="540000" cy="540000"/>
                  <wp:effectExtent l="0" t="0" r="0" b="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2D8B0" w14:textId="77777777" w:rsidR="001F5F00" w:rsidRPr="00A84D74" w:rsidRDefault="001F5F00" w:rsidP="00D13EF3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188DC170" wp14:editId="114297D1">
                  <wp:extent cx="540000" cy="540000"/>
                  <wp:effectExtent l="0" t="0" r="0" b="0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FBC30" w14:textId="77777777" w:rsidR="00F92C27" w:rsidRPr="00A84D74" w:rsidRDefault="00F92C27" w:rsidP="001F5F00">
            <w:pPr>
              <w:spacing w:before="20"/>
              <w:rPr>
                <w:lang w:val="it-CH"/>
              </w:rPr>
            </w:pPr>
          </w:p>
          <w:p w14:paraId="0A137EFE" w14:textId="77777777" w:rsidR="00F92C27" w:rsidRPr="00A84D74" w:rsidRDefault="00F92C27" w:rsidP="00D13EF3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  <w:shd w:val="clear" w:color="auto" w:fill="auto"/>
            <w:tcMar>
              <w:top w:w="113" w:type="dxa"/>
            </w:tcMar>
          </w:tcPr>
          <w:p w14:paraId="28FB8C00" w14:textId="77777777" w:rsidR="001333E2" w:rsidRPr="00A84D74" w:rsidRDefault="001333E2" w:rsidP="001F5F0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Utilizzare presse piegatrici sicure, seguendo le istruzioni contenute nel manuale d'uso.</w:t>
            </w:r>
          </w:p>
          <w:p w14:paraId="5536988B" w14:textId="77777777" w:rsidR="001333E2" w:rsidRPr="00A84D74" w:rsidRDefault="001333E2" w:rsidP="001F5F0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presse piegatrici. I giovani di età inferiore ai 18 anni (eccezione: formazione professionale) non sono autorizzati a utilizzarle.</w:t>
            </w:r>
          </w:p>
          <w:p w14:paraId="2A86DD58" w14:textId="77777777" w:rsidR="001333E2" w:rsidRPr="00A84D74" w:rsidRDefault="001333E2" w:rsidP="001F5F0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guanti antitaglio (fattore di resistenza al taglio almeno 3).</w:t>
            </w:r>
          </w:p>
          <w:p w14:paraId="12E65270" w14:textId="77777777" w:rsidR="001333E2" w:rsidRPr="00A84D74" w:rsidRDefault="001333E2" w:rsidP="001F5F0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28F54185" w14:textId="77777777" w:rsidR="001333E2" w:rsidRPr="00A84D74" w:rsidRDefault="001333E2" w:rsidP="001F5F0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la pressa piegatrice è manovrata da due persone, devono sempre essere presenti due interruttori di sicurezza a pedale.</w:t>
            </w:r>
          </w:p>
          <w:p w14:paraId="63DF52F2" w14:textId="77777777" w:rsidR="001333E2" w:rsidRPr="00A84D74" w:rsidRDefault="001333E2" w:rsidP="001F5F0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Manipolare correttamente i pezzi in lavorazione, ossia:</w:t>
            </w:r>
          </w:p>
          <w:p w14:paraId="097E00A2" w14:textId="77777777" w:rsidR="001333E2" w:rsidRPr="00A84D74" w:rsidRDefault="001333E2" w:rsidP="003E1F41">
            <w:pPr>
              <w:pStyle w:val="AufzhlungSchwarzneu"/>
              <w:numPr>
                <w:ilvl w:val="1"/>
                <w:numId w:val="40"/>
              </w:numPr>
              <w:ind w:left="868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tenere mai le dita sopra la lamiera;</w:t>
            </w:r>
          </w:p>
          <w:p w14:paraId="41EAFDD9" w14:textId="77777777" w:rsidR="001333E2" w:rsidRPr="00A84D74" w:rsidRDefault="001333E2" w:rsidP="003E1F41">
            <w:pPr>
              <w:pStyle w:val="AufzhlungSchwarzneu"/>
              <w:numPr>
                <w:ilvl w:val="1"/>
                <w:numId w:val="40"/>
              </w:numPr>
              <w:ind w:left="868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mettere mai le dita tra il pezzo e la lama superiore.</w:t>
            </w:r>
          </w:p>
          <w:p w14:paraId="6F19541B" w14:textId="77777777" w:rsidR="001333E2" w:rsidRPr="00A84D74" w:rsidRDefault="001333E2" w:rsidP="001F5F0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 w:eastAsia="it-CH"/>
              </w:rPr>
              <w:t>Fissare gli utensili per evitare la loro caduta durante la regolazione.</w:t>
            </w:r>
          </w:p>
        </w:tc>
      </w:tr>
      <w:tr w:rsidR="00F92C27" w:rsidRPr="0042205D" w14:paraId="1D9D01B6" w14:textId="77777777" w:rsidTr="001F5F00">
        <w:trPr>
          <w:trHeight w:hRule="exact" w:val="1237"/>
        </w:trPr>
        <w:tc>
          <w:tcPr>
            <w:tcW w:w="2421" w:type="dxa"/>
            <w:shd w:val="clear" w:color="auto" w:fill="auto"/>
          </w:tcPr>
          <w:p w14:paraId="119478C6" w14:textId="77777777" w:rsidR="00F92C27" w:rsidRPr="00A84D74" w:rsidRDefault="00F92C27" w:rsidP="00D13EF3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  <w:shd w:val="clear" w:color="auto" w:fill="auto"/>
          </w:tcPr>
          <w:p w14:paraId="07EA039F" w14:textId="77777777" w:rsidR="004A5D3D" w:rsidRPr="00A84D74" w:rsidRDefault="004A5D3D" w:rsidP="004A5D3D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3799AD60" w14:textId="77777777" w:rsidR="001F5F00" w:rsidRPr="00A84D74" w:rsidRDefault="00720481" w:rsidP="00470C29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 xml:space="preserve">Lista di controllo «Pressa piegatrice», </w:t>
            </w:r>
            <w:hyperlink r:id="rId14" w:history="1">
              <w:r w:rsidR="001333E2" w:rsidRPr="00A84D74">
                <w:rPr>
                  <w:rStyle w:val="Hyperlink"/>
                  <w:lang w:val="it-CH"/>
                </w:rPr>
                <w:t>www.suva.ch/67108.i</w:t>
              </w:r>
            </w:hyperlink>
          </w:p>
        </w:tc>
      </w:tr>
      <w:tr w:rsidR="00F92C27" w:rsidRPr="00A84D74" w14:paraId="2C72FA0A" w14:textId="77777777" w:rsidTr="00470C29">
        <w:trPr>
          <w:trHeight w:hRule="exact" w:val="567"/>
        </w:trPr>
        <w:tc>
          <w:tcPr>
            <w:tcW w:w="2421" w:type="dxa"/>
            <w:shd w:val="clear" w:color="auto" w:fill="auto"/>
          </w:tcPr>
          <w:p w14:paraId="2B5761AF" w14:textId="77777777" w:rsidR="00F92C27" w:rsidRPr="00A84D74" w:rsidRDefault="00F92C27" w:rsidP="00D13EF3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  <w:shd w:val="clear" w:color="auto" w:fill="auto"/>
          </w:tcPr>
          <w:p w14:paraId="524B43C0" w14:textId="77777777" w:rsidR="00F92C27" w:rsidRPr="00A84D74" w:rsidRDefault="00C7270F" w:rsidP="00D13EF3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51EF0A94" w14:textId="77777777" w:rsidR="00470C29" w:rsidRPr="00A84D74" w:rsidRDefault="00470C29" w:rsidP="00D13EF3">
      <w:pPr>
        <w:rPr>
          <w:lang w:val="it-CH"/>
        </w:rPr>
      </w:pPr>
    </w:p>
    <w:sectPr w:rsidR="00470C29" w:rsidRPr="00A84D74" w:rsidSect="004A7C5E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87519" w14:textId="77777777" w:rsidR="00CF7D60" w:rsidRDefault="00CF7D60" w:rsidP="004826F3">
      <w:pPr>
        <w:spacing w:before="0" w:after="0" w:line="240" w:lineRule="auto"/>
      </w:pPr>
      <w:r>
        <w:separator/>
      </w:r>
    </w:p>
  </w:endnote>
  <w:endnote w:type="continuationSeparator" w:id="0">
    <w:p w14:paraId="78A82FB6" w14:textId="77777777" w:rsidR="00CF7D60" w:rsidRDefault="00CF7D60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91CA" w14:textId="5222A848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42205D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5BBC" w14:textId="77777777" w:rsidR="00CF7D60" w:rsidRDefault="00CF7D60" w:rsidP="004826F3">
      <w:pPr>
        <w:spacing w:before="0" w:after="0" w:line="240" w:lineRule="auto"/>
      </w:pPr>
      <w:r>
        <w:separator/>
      </w:r>
    </w:p>
  </w:footnote>
  <w:footnote w:type="continuationSeparator" w:id="0">
    <w:p w14:paraId="46F65F6D" w14:textId="77777777" w:rsidR="00CF7D60" w:rsidRDefault="00CF7D60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F267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205D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A7C5E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CF7D60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3BA1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D47D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8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2021-09-16T12:21:00Z</dcterms:modified>
</cp:coreProperties>
</file>